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F2" w:rsidRDefault="00DA23F2" w:rsidP="00DA23F2">
      <w:pPr>
        <w:pStyle w:val="Default"/>
        <w:jc w:val="center"/>
        <w:rPr>
          <w:rFonts w:ascii="Garamond" w:hAnsi="Garamond" w:cs="Times New Roman"/>
        </w:rPr>
      </w:pPr>
      <w:bookmarkStart w:id="0" w:name="_GoBack"/>
      <w:bookmarkEnd w:id="0"/>
    </w:p>
    <w:p w:rsidR="0063630F" w:rsidRDefault="00E0179A" w:rsidP="00DA23F2">
      <w:pPr>
        <w:pStyle w:val="Default"/>
        <w:jc w:val="center"/>
        <w:rPr>
          <w:rFonts w:ascii="Garamond" w:hAnsi="Garamond" w:cs="Arial"/>
          <w:b/>
          <w:bCs/>
        </w:rPr>
      </w:pPr>
      <w:r w:rsidRPr="000D34BD">
        <w:rPr>
          <w:rFonts w:ascii="Garamond" w:hAnsi="Garamond" w:cs="Arial"/>
          <w:b/>
          <w:bCs/>
        </w:rPr>
        <w:t>PATTO FORMATIVO STUDENTE MODULO DI ADESIONE</w:t>
      </w:r>
    </w:p>
    <w:p w:rsidR="00DA23F2" w:rsidRDefault="00E0179A" w:rsidP="00DA23F2">
      <w:pPr>
        <w:pStyle w:val="Default"/>
        <w:jc w:val="center"/>
        <w:rPr>
          <w:rFonts w:ascii="Garamond" w:hAnsi="Garamond" w:cs="Arial"/>
          <w:b/>
          <w:bCs/>
        </w:rPr>
      </w:pPr>
      <w:r w:rsidRPr="000D34BD">
        <w:rPr>
          <w:rFonts w:ascii="Garamond" w:hAnsi="Garamond" w:cs="Arial"/>
          <w:b/>
          <w:bCs/>
        </w:rPr>
        <w:t xml:space="preserve"> </w:t>
      </w:r>
    </w:p>
    <w:p w:rsidR="00E0179A" w:rsidRDefault="00E0179A" w:rsidP="0063630F">
      <w:pPr>
        <w:pStyle w:val="Default"/>
        <w:spacing w:line="360" w:lineRule="auto"/>
        <w:jc w:val="center"/>
        <w:rPr>
          <w:rFonts w:ascii="Garamond" w:hAnsi="Garamond" w:cs="Arial"/>
          <w:b/>
          <w:bCs/>
        </w:rPr>
      </w:pPr>
      <w:r w:rsidRPr="000D34BD">
        <w:rPr>
          <w:rFonts w:ascii="Garamond" w:hAnsi="Garamond" w:cs="Arial"/>
          <w:b/>
          <w:bCs/>
        </w:rPr>
        <w:t>AI PERCORSI PCTO</w:t>
      </w:r>
    </w:p>
    <w:p w:rsidR="00DA23F2" w:rsidRDefault="00DA23F2" w:rsidP="00DA23F2">
      <w:pPr>
        <w:pStyle w:val="Default"/>
        <w:jc w:val="center"/>
        <w:rPr>
          <w:rFonts w:ascii="Garamond" w:hAnsi="Garamond" w:cs="Arial"/>
          <w:b/>
          <w:bCs/>
        </w:rPr>
      </w:pPr>
    </w:p>
    <w:p w:rsidR="00DA23F2" w:rsidRPr="000D34BD" w:rsidRDefault="00DA23F2" w:rsidP="00DA23F2">
      <w:pPr>
        <w:pStyle w:val="Default"/>
        <w:jc w:val="center"/>
        <w:rPr>
          <w:rFonts w:ascii="Garamond" w:hAnsi="Garamond" w:cs="Arial"/>
        </w:rPr>
      </w:pPr>
    </w:p>
    <w:p w:rsidR="00E0179A" w:rsidRPr="00E0179A" w:rsidRDefault="00E0179A" w:rsidP="000D34BD">
      <w:pPr>
        <w:widowControl/>
        <w:adjustRightInd w:val="0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Il/la sottoscritto/a ................................................. nato/a………………….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 </w:t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il…………….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 </w:t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residente a……………</w:t>
      </w:r>
      <w:proofErr w:type="gramStart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…….</w:t>
      </w:r>
      <w:proofErr w:type="gramEnd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in via/piazza……………………………………………………….. frequentante la classe …………………</w:t>
      </w:r>
      <w:proofErr w:type="gramStart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…….</w:t>
      </w:r>
      <w:proofErr w:type="gramEnd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.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 </w:t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sez.……………</w:t>
      </w:r>
      <w:proofErr w:type="gramStart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…….</w:t>
      </w:r>
      <w:proofErr w:type="gramEnd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 xml:space="preserve">. in procinto di frequentare attività di Percorsi per le 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>C</w:t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 xml:space="preserve">ompetenze 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>T</w:t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rasversali e per l’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>O</w:t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rientamento (di seguito denominate PCTO) nel periodo dal …………… al ………</w:t>
      </w:r>
      <w:proofErr w:type="gramStart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…….</w:t>
      </w:r>
      <w:proofErr w:type="gramEnd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 xml:space="preserve">. presso la struttura ospitante ………………………………………………………………………………… </w:t>
      </w:r>
    </w:p>
    <w:p w:rsidR="00E0179A" w:rsidRPr="00E0179A" w:rsidRDefault="00E0179A" w:rsidP="00145FA5">
      <w:pPr>
        <w:widowControl/>
        <w:adjustRightInd w:val="0"/>
        <w:jc w:val="center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E0179A">
        <w:rPr>
          <w:rFonts w:ascii="Garamond" w:eastAsiaTheme="minorHAnsi" w:hAnsi="Garamond" w:cs="Times New Roman"/>
          <w:b/>
          <w:bCs/>
          <w:color w:val="000000"/>
          <w:sz w:val="24"/>
          <w:szCs w:val="24"/>
        </w:rPr>
        <w:t>DICHIARA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che le attività che andrà a svolgere costituiscono parte integrante del percorso formativo;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delle norme comportamentali previste dal C.C.N.L., le norme antinfortunistiche e quelle in materia di privacy;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stato informato dal Tutor formativo esterno in merito ai rischi aziendali in materia di sicurezza sul lavoro, di cui al d.lgs. 81/08 e successive modificazioni;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che, nel caso si dovessero verificare episodi di particolare gravità, in accordo con la struttura ospitante si procederà in qualsiasi momento alla sospensione dell’esperienza di PCTO;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68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che nessun compenso o indennizzo di qualsiasi natura gli/le è dovuto in conseguenza della sua partecipazione al PCTO;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spacing w:after="68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che l’esperienza di PCTO non comporta impegno di assunzione presente o futuro da parte della struttura ospitante; </w:t>
      </w:r>
    </w:p>
    <w:p w:rsidR="00E0179A" w:rsidRPr="00145FA5" w:rsidRDefault="00E0179A" w:rsidP="00145FA5">
      <w:pPr>
        <w:pStyle w:val="Paragrafoelenco"/>
        <w:widowControl/>
        <w:numPr>
          <w:ilvl w:val="0"/>
          <w:numId w:val="15"/>
        </w:numPr>
        <w:adjustRightInd w:val="0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di essere a conoscenza delle coperture assicurative sia per i trasferimenti alla sede di svolgimento delle attività di PCTO che per la permanenza nella struttura ospitante. </w:t>
      </w:r>
    </w:p>
    <w:p w:rsidR="00E0179A" w:rsidRPr="00E0179A" w:rsidRDefault="00E0179A" w:rsidP="00145FA5">
      <w:pPr>
        <w:widowControl/>
        <w:adjustRightInd w:val="0"/>
        <w:jc w:val="center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E0179A">
        <w:rPr>
          <w:rFonts w:ascii="Garamond" w:eastAsiaTheme="minorHAnsi" w:hAnsi="Garamond" w:cs="Times New Roman"/>
          <w:b/>
          <w:bCs/>
          <w:color w:val="000000"/>
          <w:sz w:val="24"/>
          <w:szCs w:val="24"/>
        </w:rPr>
        <w:t>SI IMPEGNA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 rispettare rigorosamente gli orari stabiliti dalla struttura ospitante per lo svolgimento delle attività di PCTO;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 seguire le indicazioni dei tutor e fare riferimento ad essi per qualsiasi esigenza o evenienza;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ad avvisare tempestivamente sia la struttura ospitante che l’istituzione scolastica se impossibilitato/a </w:t>
      </w:r>
      <w:proofErr w:type="spellStart"/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>a</w:t>
      </w:r>
      <w:proofErr w:type="spellEnd"/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 recarsi nel luogo del tirocinio;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 presentare idonea certificazione in caso di malattia;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 tenere un comportamento rispettoso nei riguardi di tutte le persone con le quali verrà a contatto presso la struttura ospitante;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 completare in tutte le sue parti, l'apposito registro di presenza presso la struttura ospitante;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lastRenderedPageBreak/>
        <w:t xml:space="preserve">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spacing w:after="71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 raggiungere autonomamente la sede del soggetto ospitante in cui si svolgerà l’attività di PCTO; </w:t>
      </w:r>
    </w:p>
    <w:p w:rsidR="00E0179A" w:rsidRPr="00145FA5" w:rsidRDefault="00E0179A" w:rsidP="00145FA5">
      <w:pPr>
        <w:pStyle w:val="Paragrafoelenco"/>
        <w:widowControl/>
        <w:numPr>
          <w:ilvl w:val="1"/>
          <w:numId w:val="15"/>
        </w:numPr>
        <w:adjustRightInd w:val="0"/>
        <w:ind w:left="284" w:hanging="284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145FA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:rsidR="00E0179A" w:rsidRPr="00E0179A" w:rsidRDefault="00E0179A" w:rsidP="000D34BD">
      <w:pPr>
        <w:widowControl/>
        <w:adjustRightInd w:val="0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</w:p>
    <w:p w:rsidR="00E0179A" w:rsidRPr="00E0179A" w:rsidRDefault="00E0179A" w:rsidP="000D34BD">
      <w:pPr>
        <w:widowControl/>
        <w:adjustRightInd w:val="0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 xml:space="preserve">Data .................... </w:t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="00145FA5"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 xml:space="preserve">Firma studente ……………………… </w:t>
      </w:r>
    </w:p>
    <w:p w:rsidR="00145FA5" w:rsidRDefault="00145FA5" w:rsidP="000D34BD">
      <w:pPr>
        <w:widowControl/>
        <w:adjustRightInd w:val="0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</w:p>
    <w:p w:rsidR="000F1BE9" w:rsidRDefault="000F1BE9" w:rsidP="000D34BD">
      <w:pPr>
        <w:widowControl/>
        <w:adjustRightInd w:val="0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</w:p>
    <w:p w:rsidR="00E0179A" w:rsidRPr="00E0179A" w:rsidRDefault="00E0179A" w:rsidP="000D34BD">
      <w:pPr>
        <w:widowControl/>
        <w:adjustRightInd w:val="0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II sottoscritto ....................... soggetto esercente la patria potestà dell'alunno/a…………</w:t>
      </w:r>
      <w:proofErr w:type="gramStart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…….</w:t>
      </w:r>
      <w:proofErr w:type="gramEnd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. dichiara di aver preso visione di quanto riportato nella presente nota e di autorizzare lo/la studente/</w:t>
      </w:r>
      <w:proofErr w:type="spellStart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>ssa</w:t>
      </w:r>
      <w:proofErr w:type="spellEnd"/>
      <w:r w:rsidRPr="00E0179A">
        <w:rPr>
          <w:rFonts w:ascii="Garamond" w:eastAsiaTheme="minorHAnsi" w:hAnsi="Garamond" w:cs="Times New Roman"/>
          <w:color w:val="000000"/>
          <w:sz w:val="24"/>
          <w:szCs w:val="24"/>
        </w:rPr>
        <w:t xml:space="preserve"> …………………………………………… a partecipare alle attività previste dal progetto. </w:t>
      </w:r>
    </w:p>
    <w:p w:rsidR="00145FA5" w:rsidRDefault="00145FA5" w:rsidP="000D34BD">
      <w:pPr>
        <w:pStyle w:val="Titolo"/>
        <w:ind w:left="0" w:right="-2"/>
        <w:jc w:val="both"/>
        <w:rPr>
          <w:rFonts w:ascii="Garamond" w:eastAsiaTheme="minorHAnsi" w:hAnsi="Garamond" w:cs="Times New Roman"/>
          <w:color w:val="000000"/>
          <w:sz w:val="24"/>
          <w:szCs w:val="24"/>
        </w:rPr>
      </w:pPr>
    </w:p>
    <w:p w:rsidR="00E33995" w:rsidRPr="000D34BD" w:rsidRDefault="00145FA5" w:rsidP="000D34BD">
      <w:pPr>
        <w:pStyle w:val="Titolo"/>
        <w:ind w:left="0" w:right="-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>
        <w:rPr>
          <w:rFonts w:ascii="Garamond" w:eastAsiaTheme="minorHAnsi" w:hAnsi="Garamond" w:cs="Times New Roman"/>
          <w:color w:val="000000"/>
          <w:sz w:val="24"/>
          <w:szCs w:val="24"/>
        </w:rPr>
        <w:tab/>
      </w:r>
      <w:r w:rsidR="00E0179A" w:rsidRPr="000D34BD">
        <w:rPr>
          <w:rFonts w:ascii="Garamond" w:eastAsiaTheme="minorHAnsi" w:hAnsi="Garamond" w:cs="Times New Roman"/>
          <w:color w:val="000000"/>
          <w:sz w:val="24"/>
          <w:szCs w:val="24"/>
        </w:rPr>
        <w:t>Firma ..................................</w:t>
      </w:r>
    </w:p>
    <w:sectPr w:rsidR="00E33995" w:rsidRPr="000D34BD" w:rsidSect="006A330C">
      <w:headerReference w:type="default" r:id="rId7"/>
      <w:footerReference w:type="default" r:id="rId8"/>
      <w:pgSz w:w="11906" w:h="16838"/>
      <w:pgMar w:top="1134" w:right="1134" w:bottom="709" w:left="851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AA" w:rsidRDefault="00330FAA" w:rsidP="00D60D87">
      <w:r>
        <w:separator/>
      </w:r>
    </w:p>
  </w:endnote>
  <w:endnote w:type="continuationSeparator" w:id="0">
    <w:p w:rsidR="00330FAA" w:rsidRDefault="00330FAA" w:rsidP="00D6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0B" w:rsidRPr="00BC2FE7" w:rsidRDefault="00884D0B" w:rsidP="00884D0B">
    <w:pPr>
      <w:pStyle w:val="Pidipagina"/>
      <w:rPr>
        <w:color w:val="2E74B5"/>
        <w:lang w:val="en-GB"/>
      </w:rPr>
    </w:pPr>
    <w:r w:rsidRPr="00BC2FE7">
      <w:rPr>
        <w:color w:val="2E74B5"/>
        <w:lang w:val="en-GB"/>
      </w:rPr>
      <w:t>_________________________________________________________________________________</w:t>
    </w:r>
  </w:p>
  <w:p w:rsidR="00884D0B" w:rsidRPr="00E13120" w:rsidRDefault="00884D0B" w:rsidP="003559D3">
    <w:pPr>
      <w:spacing w:before="120"/>
      <w:ind w:left="62" w:right="62"/>
      <w:jc w:val="center"/>
      <w:rPr>
        <w:sz w:val="18"/>
        <w:szCs w:val="18"/>
        <w:lang w:val="en-GB"/>
      </w:rPr>
    </w:pPr>
    <w:r w:rsidRPr="00E13120">
      <w:rPr>
        <w:rFonts w:ascii="Garamond" w:hAnsi="Garamond"/>
        <w:sz w:val="18"/>
        <w:szCs w:val="18"/>
        <w:lang w:val="en-GB"/>
      </w:rPr>
      <w:t xml:space="preserve">Cod. MEC. BATL07000T – </w:t>
    </w:r>
    <w:proofErr w:type="spellStart"/>
    <w:r w:rsidRPr="00E13120">
      <w:rPr>
        <w:rFonts w:ascii="Garamond" w:hAnsi="Garamond"/>
        <w:sz w:val="18"/>
        <w:szCs w:val="18"/>
        <w:lang w:val="en-GB"/>
      </w:rPr>
      <w:t>Sito</w:t>
    </w:r>
    <w:proofErr w:type="spellEnd"/>
    <w:r w:rsidRPr="00E13120">
      <w:rPr>
        <w:rFonts w:ascii="Garamond" w:hAnsi="Garamond"/>
        <w:sz w:val="18"/>
        <w:szCs w:val="18"/>
        <w:lang w:val="en-GB"/>
      </w:rPr>
      <w:t xml:space="preserve"> WEB </w:t>
    </w:r>
    <w:hyperlink r:id="rId1" w:history="1">
      <w:r w:rsidRPr="00E13120">
        <w:rPr>
          <w:rStyle w:val="Collegamentoipertestuale"/>
          <w:rFonts w:ascii="Garamond" w:hAnsi="Garamond"/>
          <w:sz w:val="18"/>
          <w:szCs w:val="18"/>
          <w:lang w:val="en-GB"/>
        </w:rPr>
        <w:t>www.nervigalilei.edu.it</w:t>
      </w:r>
    </w:hyperlink>
    <w:r w:rsidRPr="00E13120">
      <w:rPr>
        <w:rFonts w:ascii="Garamond" w:hAnsi="Garamond"/>
        <w:sz w:val="18"/>
        <w:szCs w:val="18"/>
        <w:lang w:val="en-GB"/>
      </w:rPr>
      <w:t xml:space="preserve"> – MAIL </w:t>
    </w:r>
    <w:hyperlink r:id="rId2" w:history="1">
      <w:r w:rsidRPr="00E13120">
        <w:rPr>
          <w:rStyle w:val="Collegamentoipertestuale"/>
          <w:rFonts w:ascii="Garamond" w:hAnsi="Garamond"/>
          <w:sz w:val="18"/>
          <w:szCs w:val="18"/>
          <w:lang w:val="en-GB"/>
        </w:rPr>
        <w:t>batl07000t@istruzione.it</w:t>
      </w:r>
    </w:hyperlink>
    <w:r w:rsidRPr="00E13120">
      <w:rPr>
        <w:rFonts w:ascii="Garamond" w:hAnsi="Garamond"/>
        <w:sz w:val="18"/>
        <w:szCs w:val="18"/>
        <w:lang w:val="en-GB"/>
      </w:rPr>
      <w:t xml:space="preserve"> </w:t>
    </w:r>
  </w:p>
  <w:p w:rsidR="00884D0B" w:rsidRDefault="00884D0B" w:rsidP="00884D0B">
    <w:pPr>
      <w:pStyle w:val="Pidipagina"/>
      <w:tabs>
        <w:tab w:val="clear" w:pos="9638"/>
        <w:tab w:val="right" w:pos="9921"/>
      </w:tabs>
    </w:pPr>
  </w:p>
  <w:p w:rsidR="00884D0B" w:rsidRDefault="00884D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AA" w:rsidRDefault="00330FAA" w:rsidP="00D60D87">
      <w:r>
        <w:separator/>
      </w:r>
    </w:p>
  </w:footnote>
  <w:footnote w:type="continuationSeparator" w:id="0">
    <w:p w:rsidR="00330FAA" w:rsidRDefault="00330FAA" w:rsidP="00D6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0B" w:rsidRPr="00C04449" w:rsidRDefault="00884D0B" w:rsidP="00884D0B">
    <w:pPr>
      <w:jc w:val="center"/>
      <w:rPr>
        <w:rFonts w:ascii="Garamond" w:hAnsi="Garamond"/>
        <w:b/>
        <w:bCs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1362075</wp:posOffset>
          </wp:positionH>
          <wp:positionV relativeFrom="paragraph">
            <wp:posOffset>-1904</wp:posOffset>
          </wp:positionV>
          <wp:extent cx="561975" cy="646650"/>
          <wp:effectExtent l="0" t="0" r="0" b="127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86" cy="65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5438775</wp:posOffset>
          </wp:positionH>
          <wp:positionV relativeFrom="paragraph">
            <wp:posOffset>-11430</wp:posOffset>
          </wp:positionV>
          <wp:extent cx="600075" cy="591475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84" cy="59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449">
      <w:rPr>
        <w:rFonts w:ascii="Garamond" w:hAnsi="Garamond"/>
        <w:b/>
        <w:bCs/>
      </w:rPr>
      <w:t xml:space="preserve">ISTITUTO TECNICO TECNOLOGICO </w:t>
    </w:r>
  </w:p>
  <w:p w:rsidR="00884D0B" w:rsidRPr="00C04449" w:rsidRDefault="00884D0B" w:rsidP="00884D0B">
    <w:pPr>
      <w:jc w:val="center"/>
      <w:rPr>
        <w:rFonts w:ascii="Garamond" w:hAnsi="Garamond"/>
        <w:b/>
        <w:bCs/>
      </w:rPr>
    </w:pPr>
    <w:r w:rsidRPr="00C04449">
      <w:rPr>
        <w:rFonts w:ascii="Garamond" w:hAnsi="Garamond"/>
        <w:b/>
        <w:bCs/>
      </w:rPr>
      <w:t>“P. L. Nervi – G. Galilei”</w:t>
    </w:r>
  </w:p>
  <w:p w:rsidR="00884D0B" w:rsidRPr="00C04449" w:rsidRDefault="00884D0B" w:rsidP="00884D0B">
    <w:pPr>
      <w:pStyle w:val="Corpotesto"/>
      <w:spacing w:after="0"/>
      <w:ind w:firstLine="0"/>
      <w:jc w:val="center"/>
      <w:rPr>
        <w:rFonts w:ascii="Garamond" w:hAnsi="Garamond"/>
      </w:rPr>
    </w:pPr>
    <w:r w:rsidRPr="00C04449">
      <w:rPr>
        <w:rFonts w:ascii="Garamond" w:hAnsi="Garamond"/>
      </w:rPr>
      <w:t xml:space="preserve">Sede ITG: viale Padre Pio da Pietrelcina, </w:t>
    </w:r>
    <w:proofErr w:type="spellStart"/>
    <w:r w:rsidRPr="00C04449">
      <w:rPr>
        <w:rFonts w:ascii="Garamond" w:hAnsi="Garamond"/>
      </w:rPr>
      <w:t>sn</w:t>
    </w:r>
    <w:proofErr w:type="spellEnd"/>
  </w:p>
  <w:p w:rsidR="00884D0B" w:rsidRDefault="00884D0B" w:rsidP="00884D0B">
    <w:pPr>
      <w:pStyle w:val="Corpotesto"/>
      <w:spacing w:after="0"/>
      <w:ind w:firstLine="0"/>
      <w:jc w:val="center"/>
      <w:rPr>
        <w:rFonts w:ascii="Garamond" w:hAnsi="Garamond"/>
      </w:rPr>
    </w:pPr>
    <w:r w:rsidRPr="00C04449">
      <w:rPr>
        <w:rFonts w:ascii="Garamond" w:hAnsi="Garamond"/>
      </w:rPr>
      <w:t>Sede ITIS: via Parisi, Centro Studi Polivalente</w:t>
    </w:r>
  </w:p>
  <w:p w:rsidR="00884D0B" w:rsidRDefault="00884D0B" w:rsidP="00884D0B">
    <w:pPr>
      <w:pStyle w:val="Corpotesto"/>
      <w:spacing w:after="0"/>
      <w:ind w:firstLine="0"/>
      <w:jc w:val="center"/>
    </w:pPr>
    <w:r>
      <w:rPr>
        <w:rFonts w:ascii="Garamond" w:hAnsi="Garamond"/>
      </w:rPr>
      <w:t xml:space="preserve">70022 </w:t>
    </w:r>
    <w:r w:rsidRPr="00EC3FB0">
      <w:rPr>
        <w:rFonts w:ascii="Garamond" w:hAnsi="Garamond"/>
        <w:u w:val="single"/>
      </w:rPr>
      <w:t>ALTAMURA</w:t>
    </w:r>
    <w:r>
      <w:rPr>
        <w:rFonts w:ascii="Garamond" w:hAnsi="Garamond"/>
      </w:rPr>
      <w:t xml:space="preserve"> (BA)</w:t>
    </w:r>
  </w:p>
  <w:p w:rsidR="00884D0B" w:rsidRDefault="00884D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35E"/>
    <w:multiLevelType w:val="hybridMultilevel"/>
    <w:tmpl w:val="0C322C32"/>
    <w:lvl w:ilvl="0" w:tplc="B0AC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20F26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1FE"/>
    <w:multiLevelType w:val="hybridMultilevel"/>
    <w:tmpl w:val="EE3C2078"/>
    <w:lvl w:ilvl="0" w:tplc="FD80CFC4">
      <w:start w:val="1"/>
      <w:numFmt w:val="decimal"/>
      <w:lvlText w:val="%1."/>
      <w:lvlJc w:val="left"/>
      <w:pPr>
        <w:ind w:left="872" w:hanging="220"/>
        <w:jc w:val="left"/>
      </w:pPr>
      <w:rPr>
        <w:rFonts w:ascii="Arial" w:eastAsia="Arial" w:hAnsi="Arial" w:cs="Arial" w:hint="default"/>
        <w:color w:val="FE801D"/>
        <w:w w:val="95"/>
        <w:sz w:val="20"/>
        <w:szCs w:val="20"/>
        <w:lang w:val="it-IT" w:eastAsia="en-US" w:bidi="ar-SA"/>
      </w:rPr>
    </w:lvl>
    <w:lvl w:ilvl="1" w:tplc="173E0DDA">
      <w:numFmt w:val="bullet"/>
      <w:lvlText w:val="•"/>
      <w:lvlJc w:val="left"/>
      <w:pPr>
        <w:ind w:left="1891" w:hanging="220"/>
      </w:pPr>
      <w:rPr>
        <w:rFonts w:hint="default"/>
        <w:lang w:val="it-IT" w:eastAsia="en-US" w:bidi="ar-SA"/>
      </w:rPr>
    </w:lvl>
    <w:lvl w:ilvl="2" w:tplc="C2AA95B4">
      <w:numFmt w:val="bullet"/>
      <w:lvlText w:val="•"/>
      <w:lvlJc w:val="left"/>
      <w:pPr>
        <w:ind w:left="2903" w:hanging="220"/>
      </w:pPr>
      <w:rPr>
        <w:rFonts w:hint="default"/>
        <w:lang w:val="it-IT" w:eastAsia="en-US" w:bidi="ar-SA"/>
      </w:rPr>
    </w:lvl>
    <w:lvl w:ilvl="3" w:tplc="AE02F1F6">
      <w:numFmt w:val="bullet"/>
      <w:lvlText w:val="•"/>
      <w:lvlJc w:val="left"/>
      <w:pPr>
        <w:ind w:left="3915" w:hanging="220"/>
      </w:pPr>
      <w:rPr>
        <w:rFonts w:hint="default"/>
        <w:lang w:val="it-IT" w:eastAsia="en-US" w:bidi="ar-SA"/>
      </w:rPr>
    </w:lvl>
    <w:lvl w:ilvl="4" w:tplc="F9BC261C">
      <w:numFmt w:val="bullet"/>
      <w:lvlText w:val="•"/>
      <w:lvlJc w:val="left"/>
      <w:pPr>
        <w:ind w:left="4927" w:hanging="220"/>
      </w:pPr>
      <w:rPr>
        <w:rFonts w:hint="default"/>
        <w:lang w:val="it-IT" w:eastAsia="en-US" w:bidi="ar-SA"/>
      </w:rPr>
    </w:lvl>
    <w:lvl w:ilvl="5" w:tplc="52A86C2C">
      <w:numFmt w:val="bullet"/>
      <w:lvlText w:val="•"/>
      <w:lvlJc w:val="left"/>
      <w:pPr>
        <w:ind w:left="5939" w:hanging="220"/>
      </w:pPr>
      <w:rPr>
        <w:rFonts w:hint="default"/>
        <w:lang w:val="it-IT" w:eastAsia="en-US" w:bidi="ar-SA"/>
      </w:rPr>
    </w:lvl>
    <w:lvl w:ilvl="6" w:tplc="75C68A16">
      <w:numFmt w:val="bullet"/>
      <w:lvlText w:val="•"/>
      <w:lvlJc w:val="left"/>
      <w:pPr>
        <w:ind w:left="6951" w:hanging="220"/>
      </w:pPr>
      <w:rPr>
        <w:rFonts w:hint="default"/>
        <w:lang w:val="it-IT" w:eastAsia="en-US" w:bidi="ar-SA"/>
      </w:rPr>
    </w:lvl>
    <w:lvl w:ilvl="7" w:tplc="F99C83B6">
      <w:numFmt w:val="bullet"/>
      <w:lvlText w:val="•"/>
      <w:lvlJc w:val="left"/>
      <w:pPr>
        <w:ind w:left="7963" w:hanging="220"/>
      </w:pPr>
      <w:rPr>
        <w:rFonts w:hint="default"/>
        <w:lang w:val="it-IT" w:eastAsia="en-US" w:bidi="ar-SA"/>
      </w:rPr>
    </w:lvl>
    <w:lvl w:ilvl="8" w:tplc="8028DF5E">
      <w:numFmt w:val="bullet"/>
      <w:lvlText w:val="•"/>
      <w:lvlJc w:val="left"/>
      <w:pPr>
        <w:ind w:left="8975" w:hanging="220"/>
      </w:pPr>
      <w:rPr>
        <w:rFonts w:hint="default"/>
        <w:lang w:val="it-IT" w:eastAsia="en-US" w:bidi="ar-SA"/>
      </w:rPr>
    </w:lvl>
  </w:abstractNum>
  <w:abstractNum w:abstractNumId="2" w15:restartNumberingAfterBreak="0">
    <w:nsid w:val="17D324B1"/>
    <w:multiLevelType w:val="hybridMultilevel"/>
    <w:tmpl w:val="07CA40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C14"/>
    <w:multiLevelType w:val="hybridMultilevel"/>
    <w:tmpl w:val="E3AE265A"/>
    <w:lvl w:ilvl="0" w:tplc="E7987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4F2EB2"/>
    <w:multiLevelType w:val="hybridMultilevel"/>
    <w:tmpl w:val="28C223D4"/>
    <w:lvl w:ilvl="0" w:tplc="5184B4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E40AF"/>
    <w:multiLevelType w:val="hybridMultilevel"/>
    <w:tmpl w:val="7494BF5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86E6288"/>
    <w:multiLevelType w:val="hybridMultilevel"/>
    <w:tmpl w:val="830CD294"/>
    <w:lvl w:ilvl="0" w:tplc="5100D0F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0370A"/>
    <w:multiLevelType w:val="hybridMultilevel"/>
    <w:tmpl w:val="43AA2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6042B"/>
    <w:multiLevelType w:val="hybridMultilevel"/>
    <w:tmpl w:val="2B606EB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9832D1E"/>
    <w:multiLevelType w:val="hybridMultilevel"/>
    <w:tmpl w:val="51DAAB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50B39"/>
    <w:multiLevelType w:val="hybridMultilevel"/>
    <w:tmpl w:val="7F4AA5E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C15511E"/>
    <w:multiLevelType w:val="hybridMultilevel"/>
    <w:tmpl w:val="49AA72EC"/>
    <w:lvl w:ilvl="0" w:tplc="5184B4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E79B6"/>
    <w:multiLevelType w:val="hybridMultilevel"/>
    <w:tmpl w:val="06DA1C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14532B3"/>
    <w:multiLevelType w:val="hybridMultilevel"/>
    <w:tmpl w:val="4CA26D3C"/>
    <w:lvl w:ilvl="0" w:tplc="5100D0F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C28"/>
    <w:multiLevelType w:val="hybridMultilevel"/>
    <w:tmpl w:val="FE862080"/>
    <w:lvl w:ilvl="0" w:tplc="5184B4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74C2D"/>
    <w:multiLevelType w:val="hybridMultilevel"/>
    <w:tmpl w:val="6114DBF0"/>
    <w:lvl w:ilvl="0" w:tplc="5184B4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3180"/>
    <w:multiLevelType w:val="multilevel"/>
    <w:tmpl w:val="6AD62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7"/>
  </w:num>
  <w:num w:numId="11">
    <w:abstractNumId w:val="15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A"/>
    <w:rsid w:val="00040252"/>
    <w:rsid w:val="00042841"/>
    <w:rsid w:val="0007784F"/>
    <w:rsid w:val="000869F8"/>
    <w:rsid w:val="000A595F"/>
    <w:rsid w:val="000B4FC4"/>
    <w:rsid w:val="000B5C31"/>
    <w:rsid w:val="000B64D9"/>
    <w:rsid w:val="000D34BD"/>
    <w:rsid w:val="000E593C"/>
    <w:rsid w:val="000F1BE9"/>
    <w:rsid w:val="00112386"/>
    <w:rsid w:val="0011468E"/>
    <w:rsid w:val="00142947"/>
    <w:rsid w:val="00145FA5"/>
    <w:rsid w:val="001652D4"/>
    <w:rsid w:val="001C32B5"/>
    <w:rsid w:val="001D1861"/>
    <w:rsid w:val="00201524"/>
    <w:rsid w:val="0020199C"/>
    <w:rsid w:val="00203B8C"/>
    <w:rsid w:val="00207666"/>
    <w:rsid w:val="002378F2"/>
    <w:rsid w:val="00246CB3"/>
    <w:rsid w:val="00276AD6"/>
    <w:rsid w:val="0029581B"/>
    <w:rsid w:val="002A4931"/>
    <w:rsid w:val="002A6BC6"/>
    <w:rsid w:val="002D294F"/>
    <w:rsid w:val="002E5446"/>
    <w:rsid w:val="002F2E38"/>
    <w:rsid w:val="003036D0"/>
    <w:rsid w:val="00330FAA"/>
    <w:rsid w:val="003559D3"/>
    <w:rsid w:val="00363D4E"/>
    <w:rsid w:val="00372FDC"/>
    <w:rsid w:val="00377983"/>
    <w:rsid w:val="00385669"/>
    <w:rsid w:val="0039736E"/>
    <w:rsid w:val="003F0C5D"/>
    <w:rsid w:val="00402B22"/>
    <w:rsid w:val="00406E20"/>
    <w:rsid w:val="004474F4"/>
    <w:rsid w:val="00462522"/>
    <w:rsid w:val="004A6815"/>
    <w:rsid w:val="004C5680"/>
    <w:rsid w:val="004D1866"/>
    <w:rsid w:val="004F2F6B"/>
    <w:rsid w:val="004F58B4"/>
    <w:rsid w:val="005418BF"/>
    <w:rsid w:val="00564ACC"/>
    <w:rsid w:val="00595763"/>
    <w:rsid w:val="005A657C"/>
    <w:rsid w:val="005D40C9"/>
    <w:rsid w:val="005E0BFC"/>
    <w:rsid w:val="005F4CB2"/>
    <w:rsid w:val="005F64D1"/>
    <w:rsid w:val="00615D59"/>
    <w:rsid w:val="0063630F"/>
    <w:rsid w:val="006473F9"/>
    <w:rsid w:val="0066121C"/>
    <w:rsid w:val="00691DD1"/>
    <w:rsid w:val="006A330C"/>
    <w:rsid w:val="006D2764"/>
    <w:rsid w:val="006E5F73"/>
    <w:rsid w:val="006F47A7"/>
    <w:rsid w:val="00712122"/>
    <w:rsid w:val="00722098"/>
    <w:rsid w:val="00733FF4"/>
    <w:rsid w:val="007957BF"/>
    <w:rsid w:val="007A3518"/>
    <w:rsid w:val="007C577B"/>
    <w:rsid w:val="007E2C47"/>
    <w:rsid w:val="007F2A9F"/>
    <w:rsid w:val="008100DA"/>
    <w:rsid w:val="00816975"/>
    <w:rsid w:val="00817C6B"/>
    <w:rsid w:val="00820880"/>
    <w:rsid w:val="00827BE7"/>
    <w:rsid w:val="00831623"/>
    <w:rsid w:val="00841A68"/>
    <w:rsid w:val="008449BF"/>
    <w:rsid w:val="00867FA1"/>
    <w:rsid w:val="00884D0B"/>
    <w:rsid w:val="008A03C2"/>
    <w:rsid w:val="008A5F16"/>
    <w:rsid w:val="008C3E9E"/>
    <w:rsid w:val="008D54E7"/>
    <w:rsid w:val="008E3A05"/>
    <w:rsid w:val="008F23A5"/>
    <w:rsid w:val="008F60DF"/>
    <w:rsid w:val="00923EB3"/>
    <w:rsid w:val="0094557E"/>
    <w:rsid w:val="009B1ED9"/>
    <w:rsid w:val="009E3B2C"/>
    <w:rsid w:val="009F01CB"/>
    <w:rsid w:val="00A01C40"/>
    <w:rsid w:val="00A04E67"/>
    <w:rsid w:val="00A12F24"/>
    <w:rsid w:val="00A3531F"/>
    <w:rsid w:val="00A36F5C"/>
    <w:rsid w:val="00A42EEA"/>
    <w:rsid w:val="00A72280"/>
    <w:rsid w:val="00A8040E"/>
    <w:rsid w:val="00AA14D3"/>
    <w:rsid w:val="00AD18AB"/>
    <w:rsid w:val="00AD3B17"/>
    <w:rsid w:val="00B0772F"/>
    <w:rsid w:val="00B11E76"/>
    <w:rsid w:val="00B20398"/>
    <w:rsid w:val="00B24640"/>
    <w:rsid w:val="00B37168"/>
    <w:rsid w:val="00B55131"/>
    <w:rsid w:val="00B71930"/>
    <w:rsid w:val="00B82BB7"/>
    <w:rsid w:val="00B8583B"/>
    <w:rsid w:val="00B94131"/>
    <w:rsid w:val="00BB1EBD"/>
    <w:rsid w:val="00BC7525"/>
    <w:rsid w:val="00BD4429"/>
    <w:rsid w:val="00C74EF3"/>
    <w:rsid w:val="00C9178D"/>
    <w:rsid w:val="00CA35BE"/>
    <w:rsid w:val="00CA3AAE"/>
    <w:rsid w:val="00CA4701"/>
    <w:rsid w:val="00CB17E3"/>
    <w:rsid w:val="00D223E0"/>
    <w:rsid w:val="00D26100"/>
    <w:rsid w:val="00D30783"/>
    <w:rsid w:val="00D351D1"/>
    <w:rsid w:val="00D60D87"/>
    <w:rsid w:val="00D70587"/>
    <w:rsid w:val="00D93D67"/>
    <w:rsid w:val="00D9692C"/>
    <w:rsid w:val="00DA23F2"/>
    <w:rsid w:val="00DC5BCF"/>
    <w:rsid w:val="00E0179A"/>
    <w:rsid w:val="00E11129"/>
    <w:rsid w:val="00E22E97"/>
    <w:rsid w:val="00E33995"/>
    <w:rsid w:val="00E36D98"/>
    <w:rsid w:val="00E57E8F"/>
    <w:rsid w:val="00E866A3"/>
    <w:rsid w:val="00EA5405"/>
    <w:rsid w:val="00EB50A3"/>
    <w:rsid w:val="00EB6858"/>
    <w:rsid w:val="00EF1B57"/>
    <w:rsid w:val="00F015AC"/>
    <w:rsid w:val="00F441F9"/>
    <w:rsid w:val="00F94614"/>
    <w:rsid w:val="00FA2827"/>
    <w:rsid w:val="00FA434A"/>
    <w:rsid w:val="00FD0567"/>
    <w:rsid w:val="00FE0EBC"/>
    <w:rsid w:val="00FE3704"/>
    <w:rsid w:val="00FF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04CC9F-B10F-40EF-9605-118DBF6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7C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A434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A4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0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D87"/>
  </w:style>
  <w:style w:type="paragraph" w:styleId="Pidipagina">
    <w:name w:val="footer"/>
    <w:basedOn w:val="Normale"/>
    <w:link w:val="PidipaginaCarattere"/>
    <w:uiPriority w:val="99"/>
    <w:unhideWhenUsed/>
    <w:rsid w:val="00D60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D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8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5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884D0B"/>
    <w:pPr>
      <w:spacing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84D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884D0B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817C6B"/>
    <w:pPr>
      <w:spacing w:before="121"/>
      <w:ind w:left="1772" w:right="1569"/>
      <w:jc w:val="center"/>
    </w:pPr>
    <w:rPr>
      <w:rFonts w:ascii="Lucida Sans" w:eastAsia="Lucida Sans" w:hAnsi="Lucida Sans" w:cs="Lucida Sans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817C6B"/>
    <w:rPr>
      <w:rFonts w:ascii="Lucida Sans" w:eastAsia="Lucida Sans" w:hAnsi="Lucida Sans" w:cs="Lucida San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tl07000t@istruzione.it" TargetMode="External"/><Relationship Id="rId1" Type="http://schemas.openxmlformats.org/officeDocument/2006/relationships/hyperlink" Target="http://www.nervigalile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2021-02-22T21:42:00Z</cp:lastPrinted>
  <dcterms:created xsi:type="dcterms:W3CDTF">2021-02-26T10:01:00Z</dcterms:created>
  <dcterms:modified xsi:type="dcterms:W3CDTF">2021-02-26T10:01:00Z</dcterms:modified>
</cp:coreProperties>
</file>